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河南省</w:t>
      </w:r>
      <w:r>
        <w:rPr>
          <w:rFonts w:hint="eastAsia" w:ascii="方正公文小标宋" w:hAnsi="方正公文小标宋" w:eastAsia="方正公文小标宋" w:cs="方正公文小标宋"/>
          <w:sz w:val="44"/>
          <w:szCs w:val="44"/>
        </w:rPr>
        <w:t>党史</w:t>
      </w:r>
      <w:r>
        <w:rPr>
          <w:rFonts w:hint="eastAsia" w:ascii="方正公文小标宋" w:hAnsi="方正公文小标宋" w:eastAsia="方正公文小标宋" w:cs="方正公文小标宋"/>
          <w:sz w:val="44"/>
          <w:szCs w:val="44"/>
          <w:lang w:eastAsia="zh-CN"/>
        </w:rPr>
        <w:t>系统先进工作者</w:t>
      </w:r>
      <w:r>
        <w:rPr>
          <w:rFonts w:hint="eastAsia" w:ascii="方正公文小标宋" w:hAnsi="方正公文小标宋" w:eastAsia="方正公文小标宋" w:cs="方正公文小标宋"/>
          <w:sz w:val="44"/>
          <w:szCs w:val="44"/>
        </w:rPr>
        <w:t>拟</w:t>
      </w:r>
      <w:r>
        <w:rPr>
          <w:rFonts w:hint="eastAsia" w:ascii="方正公文小标宋" w:hAnsi="方正公文小标宋" w:eastAsia="方正公文小标宋" w:cs="方正公文小标宋"/>
          <w:sz w:val="44"/>
          <w:szCs w:val="44"/>
          <w:lang w:eastAsia="zh-CN"/>
        </w:rPr>
        <w:t>推荐对象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基本情况和主要先进事迹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 w:eastAsia="zh-CN"/>
        </w:rPr>
      </w:pPr>
      <w:r>
        <w:rPr>
          <w:rFonts w:hint="eastAsia" w:ascii="黑体" w:hAnsi="黑体" w:eastAsia="黑体" w:cs="黑体"/>
          <w:sz w:val="36"/>
          <w:szCs w:val="36"/>
          <w:lang w:val="en-US" w:eastAsia="zh-CN"/>
        </w:rPr>
        <w:t>曾祥凤同志先进事迹基本情况和主要</w:t>
      </w:r>
      <w:r>
        <w:rPr>
          <w:rFonts w:hint="eastAsia" w:ascii="黑体" w:hAnsi="黑体" w:eastAsia="黑体" w:cs="黑体"/>
          <w:sz w:val="36"/>
          <w:szCs w:val="36"/>
          <w:lang w:val="en" w:eastAsia="zh-CN"/>
        </w:rPr>
        <w:t>先进事迹</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pacing w:val="6"/>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67" w:firstLineChars="200"/>
        <w:jc w:val="both"/>
        <w:textAlignment w:val="auto"/>
        <w:rPr>
          <w:rFonts w:hint="eastAsia" w:ascii="仿宋" w:hAnsi="仿宋" w:eastAsia="仿宋" w:cs="仿宋"/>
          <w:spacing w:val="6"/>
          <w:sz w:val="32"/>
          <w:szCs w:val="32"/>
          <w:lang w:val="en-US" w:eastAsia="zh-CN"/>
        </w:rPr>
      </w:pPr>
      <w:r>
        <w:rPr>
          <w:rFonts w:hint="eastAsia" w:ascii="仿宋" w:hAnsi="仿宋" w:eastAsia="仿宋" w:cs="仿宋"/>
          <w:b/>
          <w:bCs/>
          <w:spacing w:val="6"/>
          <w:sz w:val="32"/>
          <w:szCs w:val="32"/>
          <w:lang w:val="en-US" w:eastAsia="zh-CN"/>
        </w:rPr>
        <w:t>一是</w:t>
      </w:r>
      <w:r>
        <w:rPr>
          <w:rFonts w:hint="eastAsia" w:ascii="仿宋" w:hAnsi="仿宋" w:eastAsia="仿宋" w:cs="仿宋"/>
          <w:spacing w:val="6"/>
          <w:sz w:val="32"/>
          <w:szCs w:val="32"/>
          <w:lang w:val="en-US" w:eastAsia="zh-CN"/>
        </w:rPr>
        <w:t>思想政治坚定品格优良。全面贯彻落实党的十九大和十九届二中、三中、四中、五中及六中全会精神。始终以一个共产党员的标准严格要求自己。</w:t>
      </w:r>
      <w:r>
        <w:rPr>
          <w:rFonts w:hint="eastAsia" w:ascii="仿宋" w:hAnsi="仿宋" w:eastAsia="仿宋" w:cs="仿宋"/>
          <w:b/>
          <w:bCs/>
          <w:spacing w:val="6"/>
          <w:sz w:val="32"/>
          <w:szCs w:val="32"/>
          <w:lang w:val="en" w:eastAsia="zh-CN"/>
        </w:rPr>
        <w:t>二是</w:t>
      </w:r>
      <w:r>
        <w:rPr>
          <w:rFonts w:hint="eastAsia" w:ascii="仿宋" w:hAnsi="仿宋" w:eastAsia="仿宋" w:cs="仿宋"/>
          <w:spacing w:val="6"/>
          <w:sz w:val="32"/>
          <w:szCs w:val="32"/>
          <w:lang w:val="en" w:eastAsia="zh-CN"/>
        </w:rPr>
        <w:t>编写基本著作成果丰。</w:t>
      </w:r>
      <w:r>
        <w:rPr>
          <w:rFonts w:hint="eastAsia" w:ascii="仿宋" w:hAnsi="仿宋" w:eastAsia="仿宋" w:cs="仿宋"/>
          <w:spacing w:val="6"/>
          <w:sz w:val="32"/>
          <w:szCs w:val="32"/>
          <w:lang w:val="en-US" w:eastAsia="zh-CN"/>
        </w:rPr>
        <w:t>承担了《中国共产党信阳历史》第二卷第二编编撰任务，完成信阳党史二卷的出版；积极配合完成革命遗址普查丛书省编本的审核与校对；编写了《简明信阳党史》；持续出版《中国共产党信阳执政实录》；按照省室再版印刷党史正本集成卷的要求，重新审校《中国共产党信阳历史》一卷、二卷。</w:t>
      </w:r>
      <w:r>
        <w:rPr>
          <w:rFonts w:hint="eastAsia" w:ascii="仿宋" w:hAnsi="仿宋" w:eastAsia="仿宋" w:cs="仿宋"/>
          <w:b/>
          <w:bCs/>
          <w:spacing w:val="6"/>
          <w:sz w:val="32"/>
          <w:szCs w:val="32"/>
          <w:lang w:val="en-US" w:eastAsia="zh-CN"/>
        </w:rPr>
        <w:t>三是</w:t>
      </w:r>
      <w:r>
        <w:rPr>
          <w:rFonts w:hint="eastAsia" w:ascii="仿宋" w:hAnsi="仿宋" w:eastAsia="仿宋" w:cs="仿宋"/>
          <w:spacing w:val="6"/>
          <w:sz w:val="32"/>
          <w:szCs w:val="32"/>
          <w:lang w:val="en-US" w:eastAsia="zh-CN"/>
        </w:rPr>
        <w:t>发挥宣教优势新篇谱。在《信阳社会科学》杂志上及第十二届中原智库论坛论文集上刊发文章。参与完成信阳市哲学社会科学规划三个课题。2020年及2021年在服务“不忘初心、牢记使命”主题教育、党史宣传及党史研究工作表现突出获得省室表彰。</w:t>
      </w:r>
      <w:r>
        <w:rPr>
          <w:rFonts w:hint="eastAsia" w:ascii="仿宋" w:hAnsi="仿宋" w:eastAsia="仿宋" w:cs="仿宋"/>
          <w:b/>
          <w:bCs/>
          <w:spacing w:val="6"/>
          <w:sz w:val="32"/>
          <w:szCs w:val="32"/>
          <w:lang w:val="en-US" w:eastAsia="zh-CN"/>
        </w:rPr>
        <w:t>四是</w:t>
      </w:r>
      <w:r>
        <w:rPr>
          <w:rFonts w:hint="eastAsia" w:ascii="仿宋" w:hAnsi="仿宋" w:eastAsia="仿宋" w:cs="仿宋"/>
          <w:spacing w:val="6"/>
          <w:sz w:val="32"/>
          <w:szCs w:val="32"/>
          <w:lang w:val="en-US" w:eastAsia="zh-CN"/>
        </w:rPr>
        <w:t>完成驻村工作荣誉多。在信阳市平桥区五里店办事处佛山村任第一书记。驻村期间表现优秀，2018年分别被平桥区委、信阳市委授予“十佳驻村第一书记”和“优秀驻村第一书记”；2018年被评为敬老孝善类“感动信阳十大家庭”和“信阳市人民满意的公务员”。</w:t>
      </w:r>
      <w:r>
        <w:rPr>
          <w:rFonts w:hint="eastAsia" w:ascii="仿宋" w:hAnsi="仿宋" w:eastAsia="仿宋" w:cs="仿宋"/>
          <w:b/>
          <w:bCs/>
          <w:spacing w:val="6"/>
          <w:sz w:val="32"/>
          <w:szCs w:val="32"/>
          <w:lang w:val="en-US" w:eastAsia="zh-CN"/>
        </w:rPr>
        <w:t>五是</w:t>
      </w:r>
      <w:r>
        <w:rPr>
          <w:rFonts w:hint="eastAsia" w:ascii="仿宋" w:hAnsi="仿宋" w:eastAsia="仿宋" w:cs="仿宋"/>
          <w:spacing w:val="6"/>
          <w:sz w:val="32"/>
          <w:szCs w:val="32"/>
          <w:lang w:val="en-US" w:eastAsia="zh-CN"/>
        </w:rPr>
        <w:t>传承最美家风美名留。曾祥凤家庭自2016年被评为“全国最美家庭”之后，一直坚持最美家风传承。以一名普通党史队伍干部身份在全市党员队伍中树标杆，以好家风引领社会新风尚。</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 w:eastAsia="zh-CN"/>
        </w:rPr>
      </w:pPr>
      <w:r>
        <w:rPr>
          <w:rFonts w:hint="eastAsia" w:ascii="黑体" w:hAnsi="黑体" w:eastAsia="黑体" w:cs="黑体"/>
          <w:sz w:val="36"/>
          <w:szCs w:val="36"/>
          <w:lang w:val="en-US" w:eastAsia="zh-CN"/>
        </w:rPr>
        <w:t>姬晓曦同志基本情况和主要</w:t>
      </w:r>
      <w:r>
        <w:rPr>
          <w:rFonts w:hint="eastAsia" w:ascii="黑体" w:hAnsi="黑体" w:eastAsia="黑体" w:cs="黑体"/>
          <w:sz w:val="36"/>
          <w:szCs w:val="36"/>
          <w:lang w:val="en" w:eastAsia="zh-CN"/>
        </w:rPr>
        <w:t>先进事迹</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pacing w:val="6"/>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67" w:firstLineChars="200"/>
        <w:jc w:val="both"/>
        <w:textAlignment w:val="auto"/>
        <w:rPr>
          <w:rFonts w:hint="eastAsia" w:ascii="仿宋" w:hAnsi="仿宋" w:eastAsia="仿宋" w:cs="仿宋"/>
          <w:spacing w:val="6"/>
          <w:sz w:val="32"/>
          <w:szCs w:val="32"/>
          <w:lang w:val="en-US" w:eastAsia="zh-CN"/>
        </w:rPr>
      </w:pPr>
      <w:r>
        <w:rPr>
          <w:rFonts w:hint="eastAsia" w:ascii="仿宋" w:hAnsi="仿宋" w:eastAsia="仿宋" w:cs="仿宋"/>
          <w:b/>
          <w:bCs/>
          <w:spacing w:val="6"/>
          <w:sz w:val="32"/>
          <w:szCs w:val="32"/>
          <w:lang w:val="en-US" w:eastAsia="zh-CN"/>
        </w:rPr>
        <w:t>一是</w:t>
      </w:r>
      <w:r>
        <w:rPr>
          <w:rFonts w:hint="eastAsia" w:ascii="仿宋" w:hAnsi="仿宋" w:eastAsia="仿宋" w:cs="仿宋"/>
          <w:spacing w:val="6"/>
          <w:sz w:val="32"/>
          <w:szCs w:val="32"/>
          <w:lang w:val="en-US" w:eastAsia="zh-CN"/>
        </w:rPr>
        <w:t>基础史料征集。编写信阳党史大事记，连续多年受到省室肯定。2005年起从事《中国共产党信阳历史年编》至2015年改版为《中国共产党信阳执政实录》至今，每年按时完成征稿编辑出版。完成《中国共产党信阳党史》（第二卷）第三编的撰写。配合完成信阳部分的革命遗址普查、《图说长征》、抗战口述史、《河南党史人物传》《丰碑——大别山精神》等工作。</w:t>
      </w:r>
      <w:r>
        <w:rPr>
          <w:rFonts w:hint="eastAsia" w:ascii="仿宋" w:hAnsi="仿宋" w:eastAsia="仿宋" w:cs="仿宋"/>
          <w:b/>
          <w:bCs/>
          <w:spacing w:val="6"/>
          <w:sz w:val="32"/>
          <w:szCs w:val="32"/>
          <w:lang w:val="en-US" w:eastAsia="zh-CN"/>
        </w:rPr>
        <w:t>二是</w:t>
      </w:r>
      <w:r>
        <w:rPr>
          <w:rFonts w:hint="eastAsia" w:ascii="仿宋" w:hAnsi="仿宋" w:eastAsia="仿宋" w:cs="仿宋"/>
          <w:spacing w:val="6"/>
          <w:sz w:val="32"/>
          <w:szCs w:val="32"/>
          <w:lang w:val="en-US" w:eastAsia="zh-CN"/>
        </w:rPr>
        <w:t>宣教工作。配合完成“不忘初心  筑梦中原”系列宣传活动。配合完成纪念商城起义胜利90周年、鄂豫皖三省大别山精神研究联席会第一次会议暨纪念鄂豫皖革命根据地创建90周年学术研讨会等相关工作。参与编辑出版《信阳改革开放实录》《北上先锋》《红色之旅——信阳》《简明信阳历史》《四个故事》教材作为党史学习教育读本。配合完成信阳市第二次革命遗址普查工作。负责信阳党史网维护管理和信息更新。</w:t>
      </w:r>
      <w:r>
        <w:rPr>
          <w:rFonts w:hint="eastAsia" w:ascii="仿宋" w:hAnsi="仿宋" w:eastAsia="仿宋" w:cs="仿宋"/>
          <w:b/>
          <w:bCs/>
          <w:spacing w:val="6"/>
          <w:sz w:val="32"/>
          <w:szCs w:val="32"/>
          <w:lang w:val="en-US" w:eastAsia="zh-CN"/>
        </w:rPr>
        <w:t>三是</w:t>
      </w:r>
      <w:r>
        <w:rPr>
          <w:rFonts w:hint="eastAsia" w:ascii="仿宋" w:hAnsi="仿宋" w:eastAsia="仿宋" w:cs="仿宋"/>
          <w:spacing w:val="6"/>
          <w:sz w:val="32"/>
          <w:szCs w:val="32"/>
          <w:lang w:val="en-US" w:eastAsia="zh-CN"/>
        </w:rPr>
        <w:t>党史研究探索。论文《豫南抗日根据地的历史地位和作用》《北上先锋——徐海东》《红二十五军长征中的抗日救国宣传和群众动员》《徐海东：“对中国革命有大功的人”》《大别山革命根据地的红色歌谣》《略论大别山革命历史的显著特征“红旗不倒”》等分别参加学术研讨会并收入论文集。参与完成的《信阳历史文化集成·红色信阳卷》获省社科优秀成果二等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 w:eastAsia="zh-CN"/>
        </w:rPr>
      </w:pPr>
      <w:r>
        <w:rPr>
          <w:rFonts w:hint="eastAsia" w:ascii="黑体" w:hAnsi="黑体" w:eastAsia="黑体" w:cs="黑体"/>
          <w:sz w:val="36"/>
          <w:szCs w:val="36"/>
          <w:lang w:val="en-US" w:eastAsia="zh-CN"/>
        </w:rPr>
        <w:t>李雪燕同志先进事迹基本情况和主要</w:t>
      </w:r>
      <w:r>
        <w:rPr>
          <w:rFonts w:hint="eastAsia" w:ascii="黑体" w:hAnsi="黑体" w:eastAsia="黑体" w:cs="黑体"/>
          <w:sz w:val="36"/>
          <w:szCs w:val="36"/>
          <w:lang w:val="en" w:eastAsia="zh-CN"/>
        </w:rPr>
        <w:t>先进事迹</w:t>
      </w:r>
    </w:p>
    <w:p>
      <w:pPr>
        <w:pStyle w:val="2"/>
        <w:keepNext w:val="0"/>
        <w:keepLines w:val="0"/>
        <w:pageBreakBefore w:val="0"/>
        <w:kinsoku/>
        <w:wordWrap/>
        <w:overflowPunct/>
        <w:topLinePunct w:val="0"/>
        <w:autoSpaceDE/>
        <w:autoSpaceDN/>
        <w:bidi w:val="0"/>
        <w:adjustRightInd/>
        <w:snapToGrid/>
        <w:spacing w:after="0" w:line="560" w:lineRule="exact"/>
        <w:ind w:firstLine="664" w:firstLineChars="200"/>
        <w:textAlignment w:val="auto"/>
        <w:rPr>
          <w:rFonts w:hint="eastAsia" w:ascii="仿宋" w:hAnsi="仿宋" w:eastAsia="仿宋" w:cs="仿宋"/>
          <w:spacing w:val="6"/>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67"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b/>
          <w:bCs/>
          <w:spacing w:val="6"/>
          <w:sz w:val="32"/>
          <w:szCs w:val="32"/>
          <w:lang w:val="en-US" w:eastAsia="zh-CN"/>
        </w:rPr>
        <w:t>一是</w:t>
      </w:r>
      <w:r>
        <w:rPr>
          <w:rFonts w:hint="eastAsia" w:ascii="仿宋" w:hAnsi="仿宋" w:eastAsia="仿宋" w:cs="仿宋"/>
          <w:spacing w:val="6"/>
          <w:sz w:val="32"/>
          <w:szCs w:val="32"/>
          <w:lang w:val="en-US" w:eastAsia="zh-CN"/>
        </w:rPr>
        <w:t>细致全面，做好文电会务工作。该同志作为秘书科的副科长，承担了大量具体文件起草工作。完成了省委党史研究室秘书处、市委办公室安排的各项工作。同时，在室领导的安排下，完成了大别山精神研究座谈会、纪念柴山保革命根据地创建90周年暨大别山精神研讨会、纪念商城起义胜利90周年大会暨学术研讨会、“不忘来时的路——学习和弘扬大别山精神”研讨会、“纪念红二十五军长征出发85周年”大会暨红25军军史座谈会、鄂豫皖三省大别山精神研究联席会第一次会议暨纪念鄂豫皖革命根据地创建90周年学术研讨会、全国长征纪念馆联盟2020年年会暨“走好新时代的长征路”学术研讨会等会议的会务工作。</w:t>
      </w:r>
      <w:r>
        <w:rPr>
          <w:rFonts w:hint="eastAsia" w:ascii="仿宋" w:hAnsi="仿宋" w:eastAsia="仿宋" w:cs="仿宋"/>
          <w:b/>
          <w:bCs/>
          <w:spacing w:val="6"/>
          <w:sz w:val="32"/>
          <w:szCs w:val="32"/>
          <w:lang w:val="en-US" w:eastAsia="zh-CN"/>
        </w:rPr>
        <w:t>二是</w:t>
      </w:r>
      <w:r>
        <w:rPr>
          <w:rFonts w:hint="eastAsia" w:ascii="仿宋" w:hAnsi="仿宋" w:eastAsia="仿宋" w:cs="仿宋"/>
          <w:spacing w:val="6"/>
          <w:sz w:val="32"/>
          <w:szCs w:val="32"/>
          <w:lang w:val="en-US" w:eastAsia="zh-CN"/>
        </w:rPr>
        <w:t>刻苦专研业务，参与并完成了大量业务工作。完成了历年《中国共产党信阳执政实录》《中共信阳执政纪事》组稿、编辑和出版工作；配合完成了《红色之旅•信阳》图文读本；《北上先锋——红二十五军长征画史》《信阳历史文化丛书・红色信阳卷》《简明信阳党史》等拟稿、编辑工作；承担了《“四个故事”读本》之“根据地的故事”组稿、编辑工作。</w:t>
      </w:r>
      <w:r>
        <w:rPr>
          <w:rFonts w:hint="eastAsia" w:ascii="仿宋" w:hAnsi="仿宋" w:eastAsia="仿宋" w:cs="仿宋"/>
          <w:b/>
          <w:bCs/>
          <w:spacing w:val="6"/>
          <w:sz w:val="32"/>
          <w:szCs w:val="32"/>
          <w:lang w:val="en-US" w:eastAsia="zh-CN"/>
        </w:rPr>
        <w:t>三是</w:t>
      </w:r>
      <w:r>
        <w:rPr>
          <w:rFonts w:hint="eastAsia" w:ascii="仿宋" w:hAnsi="仿宋" w:eastAsia="仿宋" w:cs="仿宋"/>
          <w:spacing w:val="6"/>
          <w:sz w:val="32"/>
          <w:szCs w:val="32"/>
          <w:lang w:val="en-US" w:eastAsia="zh-CN"/>
        </w:rPr>
        <w:t>严格自律，不断提升党史研究能力。连续三年申报信阳市社科课题《千里跃进大别山与中国革命的全面胜利》《鄂豫皖革命根据地党的建设初探》《周维炯研究》，信阳市重点社科课题《吴焕先研究》，并顺利结项，参与完成了2020年中央党史和文献研究宣传专项引导资金年度重点项目《鄂豫皖苏区根据地与大别山精神研究》第五章；先后完成了信阳市重点社科课题《吴焕先研究》，市普通社科课题《红军早期军事领路人周维炯研究》，先后在《地球》《老人春秋》《魅力信阳》《信阳社会科学》杂志上发表了7篇文章，积极参加纪念商城起义90周年学术研讨会、不忘来时的路——学习和弘扬大别山精神研讨会、西南交通大学“苏区精神与老区振兴”研讨会、郑州大学第六届近现代河南与中国学术研讨会、郑州大学第七届近现代河南与中国学术研讨会、全省社科界庆祝中国共产党成立100周年理论研讨会征文活动，论文都入选研讨会论文集；参与重大资政报告《信阳市革命传统研究》《大别山精神研究》等的起草，完成提交了《信阳市传承红色文化调研报告》，为中共信阳市委第六次党代会报告提供素材，为党代会的顺利召开，贡献党史部门的力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 w:eastAsia="zh-CN"/>
        </w:rPr>
      </w:pPr>
      <w:r>
        <w:rPr>
          <w:rFonts w:hint="eastAsia" w:ascii="黑体" w:hAnsi="黑体" w:eastAsia="黑体" w:cs="黑体"/>
          <w:sz w:val="36"/>
          <w:szCs w:val="36"/>
          <w:lang w:val="en-US" w:eastAsia="zh-CN"/>
        </w:rPr>
        <w:t>王劲松同志先进事迹基本情况和主要</w:t>
      </w:r>
      <w:r>
        <w:rPr>
          <w:rFonts w:hint="eastAsia" w:ascii="黑体" w:hAnsi="黑体" w:eastAsia="黑体" w:cs="黑体"/>
          <w:sz w:val="36"/>
          <w:szCs w:val="36"/>
          <w:lang w:val="en" w:eastAsia="zh-CN"/>
        </w:rPr>
        <w:t>先进事迹</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pacing w:val="6"/>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67"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b/>
          <w:bCs/>
          <w:spacing w:val="6"/>
          <w:sz w:val="32"/>
          <w:szCs w:val="32"/>
          <w:lang w:val="en-US" w:eastAsia="zh-CN"/>
        </w:rPr>
        <w:t>一是</w:t>
      </w:r>
      <w:r>
        <w:rPr>
          <w:rFonts w:hint="eastAsia" w:ascii="仿宋" w:hAnsi="仿宋" w:eastAsia="仿宋" w:cs="仿宋"/>
          <w:spacing w:val="6"/>
          <w:sz w:val="32"/>
          <w:szCs w:val="32"/>
          <w:lang w:val="en-US" w:eastAsia="zh-CN"/>
        </w:rPr>
        <w:t>热爱党史工作，党史业务能力强。立足岗位，甘守清贫，刻苦钻研，努力提高自身的业务水平，使自己锻炼为党史业务骨干。尤其是担任主任以来，开拓创新，求新求变，使罗山党史工作取得了开拓性的发展，很好地完成了县委和上级党史部门交给的各项工作任务，成绩显著。先后在上级刊物发表党史文章5篇。</w:t>
      </w:r>
      <w:r>
        <w:rPr>
          <w:rFonts w:hint="eastAsia" w:ascii="仿宋" w:hAnsi="仿宋" w:eastAsia="仿宋" w:cs="仿宋"/>
          <w:b/>
          <w:bCs/>
          <w:spacing w:val="6"/>
          <w:sz w:val="32"/>
          <w:szCs w:val="32"/>
          <w:lang w:val="en-US" w:eastAsia="zh-CN"/>
        </w:rPr>
        <w:t>二是</w:t>
      </w:r>
      <w:r>
        <w:rPr>
          <w:rFonts w:hint="eastAsia" w:ascii="仿宋" w:hAnsi="仿宋" w:eastAsia="仿宋" w:cs="仿宋"/>
          <w:spacing w:val="6"/>
          <w:sz w:val="32"/>
          <w:szCs w:val="32"/>
          <w:lang w:val="en-US" w:eastAsia="zh-CN"/>
        </w:rPr>
        <w:t>以党史业务为重点，以史鉴今作用发挥好。先后主持编写了《罗山革命史》、《中国共产党罗山县历史》（第二卷）、《图说长征——红25军卷》等党史书籍。征集了社会主义时期党史专题资料20余篇。坚持不懈的每月出一期《罗山县大事月报》，准确、详细的记载了县委县政府的重大决定和取得的重要成果，为后期党史编研工作奠定了坚实的基础。</w:t>
      </w:r>
      <w:r>
        <w:rPr>
          <w:rFonts w:hint="eastAsia" w:ascii="仿宋" w:hAnsi="仿宋" w:eastAsia="仿宋" w:cs="仿宋"/>
          <w:b/>
          <w:bCs/>
          <w:spacing w:val="6"/>
          <w:sz w:val="32"/>
          <w:szCs w:val="32"/>
          <w:lang w:val="en-US" w:eastAsia="zh-CN"/>
        </w:rPr>
        <w:t>三是</w:t>
      </w:r>
      <w:r>
        <w:rPr>
          <w:rFonts w:hint="eastAsia" w:ascii="仿宋" w:hAnsi="仿宋" w:eastAsia="仿宋" w:cs="仿宋"/>
          <w:spacing w:val="6"/>
          <w:sz w:val="32"/>
          <w:szCs w:val="32"/>
          <w:lang w:val="en-US" w:eastAsia="zh-CN"/>
        </w:rPr>
        <w:t>拓宽渠道，党史宣传教育取得成效。经常性地开展党史知识竞赛活动、党史讲座和征文活动活动，在全县范围内掀起了学习党史、弘扬党的光辉历史，缅怀革命先烈的热潮；通过赠送党史书籍、举办党史讲座，实现了党史“六进”，扩大党史宣传教育的覆盖面。</w:t>
      </w:r>
      <w:r>
        <w:rPr>
          <w:rFonts w:hint="eastAsia" w:ascii="仿宋" w:hAnsi="仿宋" w:eastAsia="仿宋" w:cs="仿宋"/>
          <w:b/>
          <w:bCs/>
          <w:spacing w:val="6"/>
          <w:sz w:val="32"/>
          <w:szCs w:val="32"/>
          <w:lang w:val="en-US" w:eastAsia="zh-CN"/>
        </w:rPr>
        <w:t>四是</w:t>
      </w:r>
      <w:r>
        <w:rPr>
          <w:rFonts w:hint="eastAsia" w:ascii="仿宋" w:hAnsi="仿宋" w:eastAsia="仿宋" w:cs="仿宋"/>
          <w:spacing w:val="6"/>
          <w:sz w:val="32"/>
          <w:szCs w:val="32"/>
          <w:lang w:val="en-US" w:eastAsia="zh-CN"/>
        </w:rPr>
        <w:t>认真开展了党史学习教育。作为省委地方党史宣讲团成员，认真撰写了主题突出、特色鲜明的宣讲专题材料，共2.3万字，宣讲题目是《讲好红二十五军故事  走好新时代长征路——红25军长征的基本历程、历史特点和重大意义》。先后到各乡镇和县直部门开展地方党史宣讲，受众干部和群众共有2260人。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 w:eastAsia="zh-CN"/>
        </w:rPr>
      </w:pPr>
      <w:r>
        <w:rPr>
          <w:rFonts w:hint="eastAsia" w:ascii="黑体" w:hAnsi="黑体" w:eastAsia="黑体" w:cs="黑体"/>
          <w:sz w:val="36"/>
          <w:szCs w:val="36"/>
          <w:lang w:val="en-US" w:eastAsia="zh-CN"/>
        </w:rPr>
        <w:t>廖家宽同志先进事迹基本情况和主要</w:t>
      </w:r>
      <w:r>
        <w:rPr>
          <w:rFonts w:hint="eastAsia" w:ascii="黑体" w:hAnsi="黑体" w:eastAsia="黑体" w:cs="黑体"/>
          <w:sz w:val="36"/>
          <w:szCs w:val="36"/>
          <w:lang w:val="en" w:eastAsia="zh-CN"/>
        </w:rPr>
        <w:t>先进事迹</w:t>
      </w:r>
    </w:p>
    <w:p>
      <w:pPr>
        <w:pStyle w:val="2"/>
        <w:keepNext w:val="0"/>
        <w:keepLines w:val="0"/>
        <w:pageBreakBefore w:val="0"/>
        <w:kinsoku/>
        <w:wordWrap/>
        <w:overflowPunct/>
        <w:topLinePunct w:val="0"/>
        <w:autoSpaceDE/>
        <w:autoSpaceDN/>
        <w:bidi w:val="0"/>
        <w:adjustRightInd/>
        <w:snapToGrid/>
        <w:spacing w:after="0" w:line="560" w:lineRule="exact"/>
        <w:ind w:firstLine="664" w:firstLineChars="200"/>
        <w:textAlignment w:val="auto"/>
        <w:rPr>
          <w:rFonts w:hint="eastAsia" w:ascii="仿宋" w:hAnsi="仿宋" w:eastAsia="仿宋" w:cs="仿宋"/>
          <w:spacing w:val="6"/>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67"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b/>
          <w:bCs/>
          <w:spacing w:val="6"/>
          <w:sz w:val="32"/>
          <w:szCs w:val="32"/>
          <w:lang w:val="en-US" w:eastAsia="zh-CN"/>
        </w:rPr>
        <w:t>一是</w:t>
      </w:r>
      <w:r>
        <w:rPr>
          <w:rFonts w:hint="eastAsia" w:ascii="仿宋" w:hAnsi="仿宋" w:eastAsia="仿宋" w:cs="仿宋"/>
          <w:spacing w:val="6"/>
          <w:sz w:val="32"/>
          <w:szCs w:val="32"/>
          <w:lang w:val="en-US" w:eastAsia="zh-CN"/>
        </w:rPr>
        <w:t>潜心钻研党史，业务工作全面提升。先后撰写论文、专题、调研文章60余篇，在省以上学术论坛或研讨会上交流文章12篇。主编《中国共产党浉河区历史》（一、二卷）、《革命老区 红色浉河》党史学习教育简明读本等著作7部，《红色四望山》口述史等视频资料9部。</w:t>
      </w:r>
      <w:r>
        <w:rPr>
          <w:rFonts w:hint="eastAsia" w:ascii="仿宋" w:hAnsi="仿宋" w:eastAsia="仿宋" w:cs="仿宋"/>
          <w:b/>
          <w:bCs/>
          <w:spacing w:val="6"/>
          <w:sz w:val="32"/>
          <w:szCs w:val="32"/>
          <w:lang w:val="en-US" w:eastAsia="zh-CN"/>
        </w:rPr>
        <w:t>二是</w:t>
      </w:r>
      <w:r>
        <w:rPr>
          <w:rFonts w:hint="eastAsia" w:ascii="仿宋" w:hAnsi="仿宋" w:eastAsia="仿宋" w:cs="仿宋"/>
          <w:spacing w:val="6"/>
          <w:sz w:val="32"/>
          <w:szCs w:val="32"/>
          <w:lang w:val="en-US" w:eastAsia="zh-CN"/>
        </w:rPr>
        <w:t>锐意创新进取，党史宣传全面突破。组建浉河区第一个爱国主义教育基地、制作第一张红色文化宣传教育光盘、浉河区红色旅游线路图等，在党史宣传方面实现多项突破。先后入基层、进学校，现场讲党史、党课500余场，受众万余人，网络讲党史24期，受众16余万人。</w:t>
      </w:r>
      <w:r>
        <w:rPr>
          <w:rFonts w:hint="eastAsia" w:ascii="仿宋" w:hAnsi="仿宋" w:eastAsia="仿宋" w:cs="仿宋"/>
          <w:b/>
          <w:bCs/>
          <w:spacing w:val="6"/>
          <w:sz w:val="32"/>
          <w:szCs w:val="32"/>
          <w:lang w:val="en-US" w:eastAsia="zh-CN"/>
        </w:rPr>
        <w:t>三是</w:t>
      </w:r>
      <w:r>
        <w:rPr>
          <w:rFonts w:hint="eastAsia" w:ascii="仿宋" w:hAnsi="仿宋" w:eastAsia="仿宋" w:cs="仿宋"/>
          <w:spacing w:val="6"/>
          <w:sz w:val="32"/>
          <w:szCs w:val="32"/>
          <w:lang w:val="en-US" w:eastAsia="zh-CN"/>
        </w:rPr>
        <w:t>敢当主角挑担，遗址保护勇立头功。先后拟写调研文章10余篇，引起浉河区委对革命遗址保护工作高度重视。为红军长征国家文化公园整理出《红二十五军途经浉河》近20万字，使浉河区在国家规划中处于优势地位。指导柳林革命纪念馆、信阳市党内政治文化体验区等工作，成效明显。</w:t>
      </w:r>
      <w:r>
        <w:rPr>
          <w:rFonts w:hint="eastAsia" w:ascii="仿宋" w:hAnsi="仿宋" w:eastAsia="仿宋" w:cs="仿宋"/>
          <w:b/>
          <w:bCs/>
          <w:spacing w:val="6"/>
          <w:sz w:val="32"/>
          <w:szCs w:val="32"/>
          <w:lang w:val="en-US" w:eastAsia="zh-CN"/>
        </w:rPr>
        <w:t>四是</w:t>
      </w:r>
      <w:r>
        <w:rPr>
          <w:rFonts w:hint="eastAsia" w:ascii="仿宋" w:hAnsi="仿宋" w:eastAsia="仿宋" w:cs="仿宋"/>
          <w:spacing w:val="6"/>
          <w:sz w:val="32"/>
          <w:szCs w:val="32"/>
          <w:lang w:val="en-US" w:eastAsia="zh-CN"/>
        </w:rPr>
        <w:t>坚定信念护党魂，任劳任怨做奉献。曾为完成重要工作任务，住在办公室一星期未回家，全然不知妻子生病住院。今年妻子意外摔伤腰椎骨折躺在医院几个月，他未请一天假抽身照顾，全身心投入党史学习教育大量繁琐的工作任务中，用实际行动诠释了党史人甘于奉献、舍己为公的无私情怀。</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 w:eastAsia="zh-CN"/>
        </w:rPr>
      </w:pPr>
      <w:r>
        <w:rPr>
          <w:rFonts w:hint="eastAsia" w:ascii="黑体" w:hAnsi="黑体" w:eastAsia="黑体" w:cs="黑体"/>
          <w:sz w:val="36"/>
          <w:szCs w:val="36"/>
          <w:lang w:val="en-US" w:eastAsia="zh-CN"/>
        </w:rPr>
        <w:t>王刚同志先进事迹基本情况和主要</w:t>
      </w:r>
      <w:r>
        <w:rPr>
          <w:rFonts w:hint="eastAsia" w:ascii="黑体" w:hAnsi="黑体" w:eastAsia="黑体" w:cs="黑体"/>
          <w:sz w:val="36"/>
          <w:szCs w:val="36"/>
          <w:lang w:val="en" w:eastAsia="zh-CN"/>
        </w:rPr>
        <w:t>先进事迹</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pacing w:val="6"/>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67"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b/>
          <w:bCs/>
          <w:spacing w:val="6"/>
          <w:sz w:val="32"/>
          <w:szCs w:val="32"/>
          <w:lang w:val="en-US" w:eastAsia="zh-CN"/>
        </w:rPr>
        <w:t>一是</w:t>
      </w:r>
      <w:r>
        <w:rPr>
          <w:rFonts w:hint="eastAsia" w:ascii="仿宋" w:hAnsi="仿宋" w:eastAsia="仿宋" w:cs="仿宋"/>
          <w:spacing w:val="6"/>
          <w:sz w:val="32"/>
          <w:szCs w:val="32"/>
          <w:lang w:val="en-US" w:eastAsia="zh-CN"/>
        </w:rPr>
        <w:t>注重政治理论学习，提高思想认识水平。三年来始终坚持学习习近平新时代中国特色社会主义思想，学习习总书记在光山考察调研讲话精神,切实提高自身的政治素养。始终把对党绝对忠诚作为立身之本，增强“四个意识”、坚定“四个自信”、做到“两个维护”，在思想上政治上行动上同以习近平同志为核心的党中央保持高度一致，自觉做政治上的明白人、老实人。</w:t>
      </w:r>
      <w:r>
        <w:rPr>
          <w:rFonts w:hint="eastAsia" w:ascii="仿宋" w:hAnsi="仿宋" w:eastAsia="仿宋" w:cs="仿宋"/>
          <w:b/>
          <w:bCs/>
          <w:spacing w:val="6"/>
          <w:sz w:val="32"/>
          <w:szCs w:val="32"/>
          <w:lang w:val="en-US" w:eastAsia="zh-CN"/>
        </w:rPr>
        <w:t>二是</w:t>
      </w:r>
      <w:r>
        <w:rPr>
          <w:rFonts w:hint="eastAsia" w:ascii="仿宋" w:hAnsi="仿宋" w:eastAsia="仿宋" w:cs="仿宋"/>
          <w:spacing w:val="6"/>
          <w:sz w:val="32"/>
          <w:szCs w:val="32"/>
          <w:lang w:val="en-US" w:eastAsia="zh-CN"/>
        </w:rPr>
        <w:t>踏实勤恳，工作成绩突出。积极好学，肯于钻研业务知识，发表文章多篇：2017年，在国家级刊物《百年潮》第5期发表《红二十五军在长征中的宣传动员工作》。2018年，在《魅力信阳》（2018第5期）上发表《开国中将钱钧与红军第一架飞机“列宁”号》。2019年，撰写文章《王大湾会议精神照亮扶贫路》在《魅力信阳》上发表。撰写《中央特派员程子华赴花山寨的传奇——纪念“花山寨会议”召开和红25军长征85周年》等三篇文章在信阳党史网上发表。2020年，在光山微视上发表“大别山精神溯源”系列文章：《中共光山县地方党史的“十个第一”》《国家领导人在光山》等文章。2021年，在开展党史学习教育中，开展党史宣讲5次，取得好的效果，是党的创新理论光山县委宣讲团成员，宣讲党的十九届六中全会精神。</w:t>
      </w:r>
      <w:r>
        <w:rPr>
          <w:rFonts w:hint="eastAsia" w:ascii="仿宋" w:hAnsi="仿宋" w:eastAsia="仿宋" w:cs="仿宋"/>
          <w:b/>
          <w:bCs/>
          <w:spacing w:val="6"/>
          <w:sz w:val="32"/>
          <w:szCs w:val="32"/>
          <w:lang w:val="en-US" w:eastAsia="zh-CN"/>
        </w:rPr>
        <w:t>三是</w:t>
      </w:r>
      <w:r>
        <w:rPr>
          <w:rFonts w:hint="eastAsia" w:ascii="仿宋" w:hAnsi="仿宋" w:eastAsia="仿宋" w:cs="仿宋"/>
          <w:spacing w:val="6"/>
          <w:sz w:val="32"/>
          <w:szCs w:val="32"/>
          <w:lang w:val="en-US" w:eastAsia="zh-CN"/>
        </w:rPr>
        <w:t>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 w:eastAsia="zh-CN"/>
        </w:rPr>
      </w:pPr>
      <w:r>
        <w:rPr>
          <w:rFonts w:hint="eastAsia" w:ascii="黑体" w:hAnsi="黑体" w:eastAsia="黑体" w:cs="黑体"/>
          <w:sz w:val="36"/>
          <w:szCs w:val="36"/>
          <w:lang w:val="en-US" w:eastAsia="zh-CN"/>
        </w:rPr>
        <w:t>唐晓辉同志先进事迹基本情况和主要</w:t>
      </w:r>
      <w:r>
        <w:rPr>
          <w:rFonts w:hint="eastAsia" w:ascii="黑体" w:hAnsi="黑体" w:eastAsia="黑体" w:cs="黑体"/>
          <w:sz w:val="36"/>
          <w:szCs w:val="36"/>
          <w:lang w:val="en" w:eastAsia="zh-CN"/>
        </w:rPr>
        <w:t>先进事迹</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从事党史工作30多年来，先后参加编写出版了《中国共产党潢川县历史大事记》（1919.05-2009.10）（中州古籍出版社2010年1月出版）、《中国共产党潢川县历史》（第一卷）、（第二卷）；参加编写30多年的潢川党史大事记；编写了每年年的《中共信阳历史年编》、《中国共产党信阳执政实录》、《中国共产党信阳执政纪事》（潢川卷）；撰写潢川改革开放实录专题5篇；参加省内学术研讨会2次，提交文章2篇；为中共潢川县委党校各类培训班讲党课10余次；参加指导革命遗址纪念设施的党史资料撰写、史实考证、修复布展、保护利用；帮助潢川县老区建设促进会、县关心下一代工作委员会、县教育体育局编写潢川红色故事青少年读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00"/>
    <w:family w:val="auto"/>
    <w:pitch w:val="default"/>
    <w:sig w:usb0="00000000" w:usb1="00000000"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2185E"/>
    <w:rsid w:val="5C021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2022-02-10T01:59:00Z</dcterms:created>
  <dc:creator>～～～～</dc:creator>
  <cp:lastModifiedBy>～～～～</cp:lastModifiedBy>
  <dcterms:modified xsi:type="dcterms:W3CDTF">2022-02-10T01:59:51Z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